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11" w:rsidRPr="00F874AF" w:rsidRDefault="00925327" w:rsidP="00F874AF">
      <w:pPr>
        <w:pStyle w:val="a6"/>
        <w:rPr>
          <w:color w:val="000000"/>
          <w:shd w:val="clear" w:color="auto" w:fill="FFFFFF"/>
        </w:rPr>
      </w:pPr>
      <w:r w:rsidRPr="00A26E11">
        <w:rPr>
          <w:color w:val="000000"/>
          <w:shd w:val="clear" w:color="auto" w:fill="FFFFFF"/>
        </w:rPr>
        <w:t xml:space="preserve">В рамках </w:t>
      </w:r>
      <w:r w:rsidR="00F874AF" w:rsidRPr="00F874AF">
        <w:rPr>
          <w:color w:val="000000"/>
          <w:shd w:val="clear" w:color="auto" w:fill="FFFFFF"/>
        </w:rPr>
        <w:t>12</w:t>
      </w:r>
      <w:r w:rsidR="00F874AF">
        <w:rPr>
          <w:color w:val="000000"/>
          <w:shd w:val="clear" w:color="auto" w:fill="FFFFFF"/>
        </w:rPr>
        <w:t xml:space="preserve">-ой Летней международной встречи </w:t>
      </w:r>
      <w:r w:rsidR="00F874AF" w:rsidRPr="00F874AF">
        <w:rPr>
          <w:color w:val="000000"/>
          <w:shd w:val="clear" w:color="auto" w:fill="FFFFFF"/>
        </w:rPr>
        <w:t>специалистов индустрии развлечений</w:t>
      </w:r>
      <w:r w:rsidR="00F874AF">
        <w:rPr>
          <w:color w:val="000000"/>
          <w:shd w:val="clear" w:color="auto" w:fill="FFFFFF"/>
        </w:rPr>
        <w:t xml:space="preserve"> </w:t>
      </w:r>
      <w:r w:rsidR="00846111" w:rsidRPr="00A26E11">
        <w:rPr>
          <w:color w:val="000000"/>
          <w:shd w:val="clear" w:color="auto" w:fill="FFFFFF"/>
        </w:rPr>
        <w:t xml:space="preserve">согласованы следующие специальные тарифы на размещение гостей в отеле </w:t>
      </w:r>
      <w:r w:rsidR="00A26E11" w:rsidRPr="00A26E11">
        <w:rPr>
          <w:color w:val="000000"/>
          <w:lang w:val="en-US"/>
        </w:rPr>
        <w:t>Holiday</w:t>
      </w:r>
      <w:r w:rsidR="00A26E11" w:rsidRPr="00A26E11">
        <w:rPr>
          <w:color w:val="000000"/>
        </w:rPr>
        <w:t xml:space="preserve"> </w:t>
      </w:r>
      <w:r w:rsidR="00A26E11" w:rsidRPr="00A26E11">
        <w:rPr>
          <w:color w:val="000000"/>
          <w:lang w:val="en-US"/>
        </w:rPr>
        <w:t>Perm</w:t>
      </w:r>
      <w:r w:rsidR="00A26E11" w:rsidRPr="00A26E11">
        <w:rPr>
          <w:color w:val="000000"/>
        </w:rPr>
        <w:t xml:space="preserve"> в период с 16 по 18</w:t>
      </w:r>
      <w:r w:rsidR="00846111" w:rsidRPr="00A26E11">
        <w:rPr>
          <w:color w:val="000000"/>
        </w:rPr>
        <w:t xml:space="preserve"> июля 202</w:t>
      </w:r>
      <w:r w:rsidR="00F63CAA">
        <w:rPr>
          <w:color w:val="000000"/>
        </w:rPr>
        <w:t>4</w:t>
      </w:r>
      <w:r w:rsidR="00846111" w:rsidRPr="00A26E11">
        <w:rPr>
          <w:color w:val="000000"/>
        </w:rPr>
        <w:t xml:space="preserve"> года: </w:t>
      </w:r>
    </w:p>
    <w:p w:rsidR="00A26E11" w:rsidRDefault="00A26E11" w:rsidP="00A26E11">
      <w:pPr>
        <w:pStyle w:val="a6"/>
        <w:numPr>
          <w:ilvl w:val="0"/>
          <w:numId w:val="1"/>
        </w:numPr>
        <w:rPr>
          <w:color w:val="000000"/>
        </w:rPr>
      </w:pPr>
      <w:r w:rsidRPr="00A26E11">
        <w:t>Стандартный номер с 1 кроватью (</w:t>
      </w:r>
      <w:proofErr w:type="spellStart"/>
      <w:r w:rsidRPr="00A26E11">
        <w:t>queen</w:t>
      </w:r>
      <w:proofErr w:type="spellEnd"/>
      <w:r w:rsidRPr="00A26E11">
        <w:t xml:space="preserve">- или </w:t>
      </w:r>
      <w:proofErr w:type="spellStart"/>
      <w:r w:rsidRPr="00A26E11">
        <w:t>king-size</w:t>
      </w:r>
      <w:proofErr w:type="spellEnd"/>
      <w:r w:rsidRPr="00A26E11">
        <w:t xml:space="preserve"> </w:t>
      </w:r>
      <w:proofErr w:type="spellStart"/>
      <w:r w:rsidRPr="00A26E11">
        <w:t>bed</w:t>
      </w:r>
      <w:proofErr w:type="spellEnd"/>
      <w:r w:rsidRPr="00A26E11">
        <w:t>)</w:t>
      </w:r>
      <w:r w:rsidR="00846111" w:rsidRPr="00A26E11">
        <w:t>, одноместное размещени</w:t>
      </w:r>
      <w:r w:rsidRPr="00A26E11">
        <w:rPr>
          <w:color w:val="000000"/>
        </w:rPr>
        <w:t>е – 6</w:t>
      </w:r>
      <w:r w:rsidR="00846111" w:rsidRPr="00A26E11">
        <w:rPr>
          <w:color w:val="000000"/>
        </w:rPr>
        <w:t xml:space="preserve"> </w:t>
      </w:r>
      <w:r w:rsidRPr="00A26E11">
        <w:rPr>
          <w:color w:val="000000"/>
        </w:rPr>
        <w:t>500</w:t>
      </w:r>
      <w:r w:rsidR="00846111" w:rsidRPr="00A26E11">
        <w:rPr>
          <w:color w:val="000000"/>
        </w:rPr>
        <w:t xml:space="preserve"> рублей /сутки </w:t>
      </w:r>
    </w:p>
    <w:p w:rsidR="00846111" w:rsidRPr="00A26E11" w:rsidRDefault="00A26E11" w:rsidP="00A26E11">
      <w:pPr>
        <w:pStyle w:val="a6"/>
        <w:numPr>
          <w:ilvl w:val="0"/>
          <w:numId w:val="1"/>
        </w:numPr>
        <w:rPr>
          <w:color w:val="000000"/>
        </w:rPr>
      </w:pPr>
      <w:r w:rsidRPr="00A26E11">
        <w:rPr>
          <w:color w:val="000000"/>
        </w:rPr>
        <w:t>Стандартный номер с 2 раздельными кроватями (</w:t>
      </w:r>
      <w:proofErr w:type="spellStart"/>
      <w:r w:rsidRPr="00A26E11">
        <w:rPr>
          <w:color w:val="000000"/>
        </w:rPr>
        <w:t>twin</w:t>
      </w:r>
      <w:proofErr w:type="spellEnd"/>
      <w:r w:rsidRPr="00A26E11">
        <w:rPr>
          <w:color w:val="000000"/>
        </w:rPr>
        <w:t xml:space="preserve"> </w:t>
      </w:r>
      <w:proofErr w:type="spellStart"/>
      <w:r w:rsidRPr="00A26E11">
        <w:rPr>
          <w:color w:val="000000"/>
        </w:rPr>
        <w:t>beds</w:t>
      </w:r>
      <w:proofErr w:type="spellEnd"/>
      <w:r w:rsidRPr="00A26E11">
        <w:rPr>
          <w:color w:val="000000"/>
        </w:rPr>
        <w:t>)</w:t>
      </w:r>
      <w:r w:rsidR="00AF0978">
        <w:rPr>
          <w:color w:val="000000"/>
        </w:rPr>
        <w:t>, двухместное размещение</w:t>
      </w:r>
      <w:bookmarkStart w:id="0" w:name="_GoBack"/>
      <w:bookmarkEnd w:id="0"/>
      <w:r w:rsidR="00846111" w:rsidRPr="00A26E11">
        <w:rPr>
          <w:color w:val="000000"/>
        </w:rPr>
        <w:t xml:space="preserve"> </w:t>
      </w:r>
      <w:r w:rsidRPr="00A26E11">
        <w:rPr>
          <w:color w:val="000000"/>
        </w:rPr>
        <w:t>– 7 5</w:t>
      </w:r>
      <w:r w:rsidR="00846111" w:rsidRPr="00A26E11">
        <w:rPr>
          <w:color w:val="000000"/>
        </w:rPr>
        <w:t xml:space="preserve">00 рублей </w:t>
      </w:r>
      <w:r w:rsidR="00846111" w:rsidRPr="00A26E11">
        <w:t xml:space="preserve">/сутки </w:t>
      </w:r>
    </w:p>
    <w:p w:rsidR="00A26E11" w:rsidRDefault="00846111" w:rsidP="00B302E4">
      <w:pPr>
        <w:pStyle w:val="a6"/>
        <w:spacing w:before="0" w:beforeAutospacing="0" w:after="0" w:afterAutospacing="0"/>
        <w:contextualSpacing/>
      </w:pPr>
      <w:r w:rsidRPr="00A26E11">
        <w:t>*в стоимость проживания входят завтраки</w:t>
      </w:r>
      <w:r w:rsidR="00A26E11" w:rsidRPr="00A26E11">
        <w:t>.</w:t>
      </w:r>
    </w:p>
    <w:p w:rsidR="00846111" w:rsidRPr="00A26E11" w:rsidRDefault="00A26E11" w:rsidP="00B302E4">
      <w:pPr>
        <w:pStyle w:val="a6"/>
        <w:spacing w:before="0" w:beforeAutospacing="0" w:after="0" w:afterAutospacing="0"/>
        <w:contextualSpacing/>
      </w:pPr>
      <w:r>
        <w:t>**ц</w:t>
      </w:r>
      <w:r w:rsidRPr="00A26E11">
        <w:t>ены на все услуги указаны в рублях и НЕ включают в себя НДС. Предприятие применяет УСН.</w:t>
      </w:r>
      <w:r w:rsidR="00846111" w:rsidRPr="00A26E11">
        <w:t xml:space="preserve"> </w:t>
      </w:r>
    </w:p>
    <w:p w:rsidR="00846111" w:rsidRPr="00A26E11" w:rsidRDefault="00846111" w:rsidP="00B302E4">
      <w:pPr>
        <w:pStyle w:val="a6"/>
        <w:spacing w:before="0" w:beforeAutospacing="0"/>
        <w:contextualSpacing/>
      </w:pPr>
      <w:r w:rsidRPr="00A26E11">
        <w:t>**</w:t>
      </w:r>
      <w:r w:rsidR="00A26E11">
        <w:t>*</w:t>
      </w:r>
      <w:r w:rsidRPr="00A26E11">
        <w:t>номера предоставл</w:t>
      </w:r>
      <w:r w:rsidR="00B302E4" w:rsidRPr="00A26E11">
        <w:t>яются по факту наличия.</w:t>
      </w:r>
    </w:p>
    <w:p w:rsidR="00D63698" w:rsidRPr="00A26E11" w:rsidRDefault="00D63698" w:rsidP="00B302E4">
      <w:pPr>
        <w:pStyle w:val="a6"/>
        <w:spacing w:before="0" w:beforeAutospacing="0"/>
        <w:contextualSpacing/>
        <w:rPr>
          <w:color w:val="000000"/>
        </w:rPr>
      </w:pPr>
    </w:p>
    <w:p w:rsidR="00846111" w:rsidRPr="00A26E11" w:rsidRDefault="00846111" w:rsidP="00B302E4">
      <w:pPr>
        <w:pStyle w:val="a6"/>
        <w:spacing w:before="0" w:beforeAutospacing="0"/>
        <w:contextualSpacing/>
        <w:rPr>
          <w:color w:val="000000"/>
        </w:rPr>
      </w:pPr>
      <w:r w:rsidRPr="00A26E11">
        <w:rPr>
          <w:color w:val="000000"/>
        </w:rPr>
        <w:t>Кодовое слово для предостав</w:t>
      </w:r>
      <w:r w:rsidR="008C321F" w:rsidRPr="00A26E11">
        <w:rPr>
          <w:color w:val="000000"/>
        </w:rPr>
        <w:t>ления специального тарифа - «РАП</w:t>
      </w:r>
      <w:r w:rsidRPr="00A26E11">
        <w:rPr>
          <w:color w:val="000000"/>
        </w:rPr>
        <w:t>ПА</w:t>
      </w:r>
      <w:proofErr w:type="gramStart"/>
      <w:r w:rsidR="00A26E11" w:rsidRPr="00A26E11">
        <w:rPr>
          <w:color w:val="000000"/>
        </w:rPr>
        <w:t xml:space="preserve">» </w:t>
      </w:r>
      <w:r w:rsidRPr="00A26E11">
        <w:rPr>
          <w:color w:val="000000"/>
        </w:rPr>
        <w:t>.</w:t>
      </w:r>
      <w:proofErr w:type="gramEnd"/>
    </w:p>
    <w:p w:rsidR="00D63698" w:rsidRPr="00A26E11" w:rsidRDefault="00D63698" w:rsidP="00B302E4">
      <w:pPr>
        <w:pStyle w:val="a6"/>
        <w:contextualSpacing/>
        <w:rPr>
          <w:color w:val="000000"/>
        </w:rPr>
      </w:pPr>
    </w:p>
    <w:p w:rsidR="00A26E11" w:rsidRPr="00A26E11" w:rsidRDefault="00A26E11" w:rsidP="00A26E11">
      <w:pPr>
        <w:pStyle w:val="a6"/>
        <w:contextualSpacing/>
        <w:rPr>
          <w:color w:val="000000"/>
        </w:rPr>
      </w:pPr>
      <w:proofErr w:type="spellStart"/>
      <w:r w:rsidRPr="00A26E11">
        <w:rPr>
          <w:color w:val="000000"/>
        </w:rPr>
        <w:t>Промокод</w:t>
      </w:r>
      <w:proofErr w:type="spellEnd"/>
      <w:r w:rsidRPr="00A26E11">
        <w:rPr>
          <w:color w:val="000000"/>
        </w:rPr>
        <w:t xml:space="preserve"> действует при введении его в специальное поле на сайте отеля по </w:t>
      </w:r>
      <w:hyperlink r:id="rId5" w:history="1">
        <w:r w:rsidRPr="00A26E11">
          <w:rPr>
            <w:rStyle w:val="a5"/>
          </w:rPr>
          <w:t>ссылке на бронирование по промокоду в Holiday Perm</w:t>
        </w:r>
      </w:hyperlink>
      <w:r w:rsidRPr="00A26E11">
        <w:t>,</w:t>
      </w:r>
      <w:r w:rsidRPr="00A26E11">
        <w:rPr>
          <w:color w:val="000000"/>
        </w:rPr>
        <w:t xml:space="preserve"> а также при бронировании напрямую в отеле через отдел бронирования по почте </w:t>
      </w:r>
      <w:hyperlink r:id="rId6" w:history="1">
        <w:r w:rsidRPr="00A26E11">
          <w:rPr>
            <w:rStyle w:val="a5"/>
          </w:rPr>
          <w:t>reservation@hiperm.ru</w:t>
        </w:r>
      </w:hyperlink>
      <w:r w:rsidRPr="00A26E11">
        <w:rPr>
          <w:color w:val="000000"/>
        </w:rPr>
        <w:t xml:space="preserve">  или по телефону +7 342 261-76-33.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Оплата возможна картой на сайте, наличными при заезде или по счёту юридическим лицом. Отмена бронирования без штрафа возможна за 24 часа до расчётного времени заезда в отель. В случае нарушений сроков отмены взимается штраф в размере первых суток.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ДОПОЛНИТЕЛЬНЫЕ УСЛУГИ ОТЕЛЯ: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•Гарантированный ранний заезд до 14:00 дня заезда – 100% от предложенного выше тарифа;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•Поздний выезд до 18:00 – 50% от предложенного тарифа;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•Поздний выезд после 18:00 – 100% от предложенного тарифа;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•Ресторан КАРИН (средний чек на ужин 1500 рублей);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</w:t>
      </w:r>
      <w:proofErr w:type="spellStart"/>
      <w:r w:rsidRPr="00A26E11">
        <w:rPr>
          <w:color w:val="000000"/>
        </w:rPr>
        <w:t>Рум</w:t>
      </w:r>
      <w:proofErr w:type="spellEnd"/>
      <w:r w:rsidRPr="00A26E11">
        <w:rPr>
          <w:color w:val="000000"/>
        </w:rPr>
        <w:t xml:space="preserve"> сервис с 17:00 - 05:00 (стоимость услуги +10% к сумме чека);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•Услуги прачечной;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•Открытое лобби с рабочей зоной, оснащенной компьютером и принтером;</w:t>
      </w:r>
    </w:p>
    <w:p w:rsidR="00A26E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 xml:space="preserve">•Бесплатный </w:t>
      </w:r>
      <w:proofErr w:type="spellStart"/>
      <w:r w:rsidRPr="00A26E11">
        <w:rPr>
          <w:color w:val="000000"/>
        </w:rPr>
        <w:t>Wi-Fi</w:t>
      </w:r>
      <w:proofErr w:type="spellEnd"/>
      <w:r w:rsidRPr="00A26E11">
        <w:rPr>
          <w:color w:val="000000"/>
        </w:rPr>
        <w:t>;</w:t>
      </w:r>
    </w:p>
    <w:p w:rsidR="00846111" w:rsidRPr="00A26E11" w:rsidRDefault="00A26E11" w:rsidP="00A26E11">
      <w:pPr>
        <w:pStyle w:val="a6"/>
        <w:contextualSpacing/>
        <w:rPr>
          <w:color w:val="000000"/>
        </w:rPr>
      </w:pPr>
      <w:r w:rsidRPr="00A26E11">
        <w:rPr>
          <w:color w:val="000000"/>
        </w:rPr>
        <w:t>•Бесплатная парковка.</w:t>
      </w:r>
      <w:r w:rsidR="00846111" w:rsidRPr="00A26E11">
        <w:rPr>
          <w:color w:val="000000"/>
        </w:rPr>
        <w:t xml:space="preserve"> </w:t>
      </w:r>
    </w:p>
    <w:p w:rsidR="00B302E4" w:rsidRDefault="00B302E4" w:rsidP="00B302E4">
      <w:pPr>
        <w:pStyle w:val="a6"/>
        <w:ind w:left="1440" w:hanging="360"/>
        <w:contextualSpacing/>
        <w:rPr>
          <w:color w:val="FF0000"/>
        </w:rPr>
      </w:pPr>
    </w:p>
    <w:p w:rsidR="00B302E4" w:rsidRDefault="00B302E4" w:rsidP="00B302E4">
      <w:pPr>
        <w:pStyle w:val="a6"/>
        <w:ind w:left="1440" w:hanging="360"/>
        <w:contextualSpacing/>
        <w:rPr>
          <w:color w:val="FF0000"/>
        </w:rPr>
      </w:pPr>
    </w:p>
    <w:sectPr w:rsidR="00B302E4" w:rsidSect="00A26E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612"/>
    <w:multiLevelType w:val="hybridMultilevel"/>
    <w:tmpl w:val="9168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6"/>
    <w:rsid w:val="00014EA7"/>
    <w:rsid w:val="00023CBB"/>
    <w:rsid w:val="000866D6"/>
    <w:rsid w:val="000A1487"/>
    <w:rsid w:val="001C000E"/>
    <w:rsid w:val="00291BCD"/>
    <w:rsid w:val="00306BBE"/>
    <w:rsid w:val="0035541E"/>
    <w:rsid w:val="003643A2"/>
    <w:rsid w:val="00386F4A"/>
    <w:rsid w:val="003E6C0D"/>
    <w:rsid w:val="00443672"/>
    <w:rsid w:val="004D18B8"/>
    <w:rsid w:val="00591C83"/>
    <w:rsid w:val="007771AC"/>
    <w:rsid w:val="007855F8"/>
    <w:rsid w:val="007F3D0A"/>
    <w:rsid w:val="00846111"/>
    <w:rsid w:val="008C321F"/>
    <w:rsid w:val="00925327"/>
    <w:rsid w:val="00937E31"/>
    <w:rsid w:val="009D1FBB"/>
    <w:rsid w:val="009F033A"/>
    <w:rsid w:val="00A26E11"/>
    <w:rsid w:val="00AE58F5"/>
    <w:rsid w:val="00AF0978"/>
    <w:rsid w:val="00B302E4"/>
    <w:rsid w:val="00B951F0"/>
    <w:rsid w:val="00BF01FC"/>
    <w:rsid w:val="00C66231"/>
    <w:rsid w:val="00D63698"/>
    <w:rsid w:val="00E764A2"/>
    <w:rsid w:val="00ED51D1"/>
    <w:rsid w:val="00F63CAA"/>
    <w:rsid w:val="00F874AF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CB4"/>
  <w15:docId w15:val="{023DC9A6-87A4-464C-A89A-6E9E265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1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61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51D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hiperm.ru" TargetMode="External"/><Relationship Id="rId5" Type="http://schemas.openxmlformats.org/officeDocument/2006/relationships/hyperlink" Target="https://salesholidayinnperm.bitrix24.ru/pub/mail/click.php?tag=crm.eyJ1cm4iOiIzODkwOC1LSFFIWEkifQ%3D%3D&amp;url=https%3A%2F%2Fhiperm.ru%2Fbooking%3F%26be-offer%3D615036&amp;sign=686752baea1d99e511e530f864e5c522f1dabfd116c4d65e31a69320a6f0e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2024-04-19T11:02:00Z</dcterms:created>
  <dcterms:modified xsi:type="dcterms:W3CDTF">2024-04-19T11:13:00Z</dcterms:modified>
</cp:coreProperties>
</file>